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19D7">
      <w:pPr>
        <w:jc w:val="left"/>
        <w:rPr>
          <w:rFonts w:hint="eastAsia" w:ascii="仿宋" w:hAnsi="仿宋" w:eastAsia="仿宋" w:cs="仿宋"/>
          <w:sz w:val="32"/>
          <w:szCs w:val="32"/>
        </w:rPr>
      </w:pPr>
      <w:r>
        <w:rPr>
          <w:rFonts w:hint="eastAsia" w:ascii="仿宋" w:hAnsi="仿宋" w:eastAsia="仿宋" w:cs="仿宋"/>
          <w:spacing w:val="-27"/>
          <w:sz w:val="32"/>
          <w:szCs w:val="32"/>
        </w:rPr>
        <w:t xml:space="preserve">附表 </w:t>
      </w:r>
      <w:r>
        <w:rPr>
          <w:rFonts w:hint="eastAsia" w:ascii="仿宋" w:hAnsi="仿宋" w:eastAsia="仿宋" w:cs="仿宋"/>
          <w:sz w:val="32"/>
          <w:szCs w:val="32"/>
        </w:rPr>
        <w:t>1:</w:t>
      </w:r>
    </w:p>
    <w:p w14:paraId="695F7AC8">
      <w:pPr>
        <w:jc w:val="center"/>
        <w:rPr>
          <w:rFonts w:hint="eastAsia" w:ascii="黑体" w:hAnsi="黑体" w:eastAsia="黑体" w:cs="黑体"/>
          <w:sz w:val="44"/>
          <w:szCs w:val="44"/>
        </w:rPr>
      </w:pPr>
      <w:r>
        <w:rPr>
          <w:rFonts w:hint="eastAsia" w:ascii="黑体" w:hAnsi="黑体" w:eastAsia="黑体" w:cs="黑体"/>
          <w:sz w:val="44"/>
          <w:szCs w:val="44"/>
        </w:rPr>
        <w:t>信用报告异议申请表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1"/>
        <w:gridCol w:w="2209"/>
        <w:gridCol w:w="2675"/>
        <w:gridCol w:w="2050"/>
      </w:tblGrid>
      <w:tr w14:paraId="04B7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151" w:type="dxa"/>
          </w:tcPr>
          <w:p w14:paraId="44C3FE22">
            <w:pPr>
              <w:pStyle w:val="5"/>
              <w:spacing w:before="224"/>
              <w:ind w:left="684"/>
              <w:rPr>
                <w:rFonts w:hint="eastAsia" w:ascii="仿宋" w:hAnsi="仿宋" w:eastAsia="仿宋" w:cs="仿宋"/>
                <w:sz w:val="28"/>
                <w:szCs w:val="28"/>
              </w:rPr>
            </w:pPr>
            <w:r>
              <w:rPr>
                <w:rFonts w:hint="eastAsia" w:ascii="仿宋" w:hAnsi="仿宋" w:eastAsia="仿宋" w:cs="仿宋"/>
                <w:sz w:val="28"/>
                <w:szCs w:val="28"/>
              </w:rPr>
              <w:t>申请人</w:t>
            </w:r>
          </w:p>
        </w:tc>
        <w:tc>
          <w:tcPr>
            <w:tcW w:w="2209" w:type="dxa"/>
          </w:tcPr>
          <w:p w14:paraId="7455380B">
            <w:pPr>
              <w:pStyle w:val="5"/>
              <w:rPr>
                <w:rFonts w:hint="eastAsia" w:ascii="仿宋" w:hAnsi="仿宋" w:eastAsia="仿宋" w:cs="仿宋"/>
                <w:sz w:val="28"/>
                <w:szCs w:val="28"/>
              </w:rPr>
            </w:pPr>
          </w:p>
        </w:tc>
        <w:tc>
          <w:tcPr>
            <w:tcW w:w="2675" w:type="dxa"/>
          </w:tcPr>
          <w:p w14:paraId="4611F0B9">
            <w:pPr>
              <w:pStyle w:val="5"/>
              <w:spacing w:before="224"/>
              <w:ind w:left="425"/>
              <w:rPr>
                <w:rFonts w:hint="eastAsia" w:ascii="仿宋" w:hAnsi="仿宋" w:eastAsia="仿宋" w:cs="仿宋"/>
                <w:sz w:val="28"/>
                <w:szCs w:val="28"/>
              </w:rPr>
            </w:pPr>
            <w:r>
              <w:rPr>
                <w:rFonts w:hint="eastAsia" w:ascii="仿宋" w:hAnsi="仿宋" w:eastAsia="仿宋" w:cs="仿宋"/>
                <w:sz w:val="28"/>
                <w:szCs w:val="28"/>
              </w:rPr>
              <w:t>申请人证件类型</w:t>
            </w:r>
          </w:p>
        </w:tc>
        <w:tc>
          <w:tcPr>
            <w:tcW w:w="2050" w:type="dxa"/>
          </w:tcPr>
          <w:p w14:paraId="307D9B87">
            <w:pPr>
              <w:pStyle w:val="5"/>
              <w:rPr>
                <w:rFonts w:hint="eastAsia" w:ascii="仿宋" w:hAnsi="仿宋" w:eastAsia="仿宋" w:cs="仿宋"/>
                <w:sz w:val="28"/>
                <w:szCs w:val="28"/>
              </w:rPr>
            </w:pPr>
          </w:p>
        </w:tc>
      </w:tr>
      <w:tr w14:paraId="26AF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151" w:type="dxa"/>
          </w:tcPr>
          <w:p w14:paraId="24F431D5">
            <w:pPr>
              <w:pStyle w:val="5"/>
              <w:spacing w:before="223"/>
              <w:ind w:left="163"/>
              <w:rPr>
                <w:rFonts w:hint="eastAsia" w:ascii="仿宋" w:hAnsi="仿宋" w:eastAsia="仿宋" w:cs="仿宋"/>
                <w:sz w:val="28"/>
                <w:szCs w:val="28"/>
              </w:rPr>
            </w:pPr>
            <w:r>
              <w:rPr>
                <w:rFonts w:hint="eastAsia" w:ascii="仿宋" w:hAnsi="仿宋" w:eastAsia="仿宋" w:cs="仿宋"/>
                <w:sz w:val="28"/>
                <w:szCs w:val="28"/>
              </w:rPr>
              <w:t>申请人证件号码</w:t>
            </w:r>
          </w:p>
        </w:tc>
        <w:tc>
          <w:tcPr>
            <w:tcW w:w="2209" w:type="dxa"/>
          </w:tcPr>
          <w:p w14:paraId="4174DA8D">
            <w:pPr>
              <w:pStyle w:val="5"/>
              <w:rPr>
                <w:rFonts w:hint="eastAsia" w:ascii="仿宋" w:hAnsi="仿宋" w:eastAsia="仿宋" w:cs="仿宋"/>
                <w:sz w:val="28"/>
                <w:szCs w:val="28"/>
              </w:rPr>
            </w:pPr>
          </w:p>
        </w:tc>
        <w:tc>
          <w:tcPr>
            <w:tcW w:w="2675" w:type="dxa"/>
          </w:tcPr>
          <w:p w14:paraId="6D7AE105">
            <w:pPr>
              <w:pStyle w:val="5"/>
              <w:spacing w:before="223"/>
              <w:ind w:right="156"/>
              <w:jc w:val="right"/>
              <w:rPr>
                <w:rFonts w:hint="eastAsia" w:ascii="仿宋" w:hAnsi="仿宋" w:eastAsia="仿宋" w:cs="仿宋"/>
                <w:sz w:val="28"/>
                <w:szCs w:val="28"/>
              </w:rPr>
            </w:pPr>
            <w:r>
              <w:rPr>
                <w:rFonts w:hint="eastAsia" w:ascii="仿宋" w:hAnsi="仿宋" w:eastAsia="仿宋" w:cs="仿宋"/>
                <w:w w:val="95"/>
                <w:sz w:val="28"/>
                <w:szCs w:val="28"/>
              </w:rPr>
              <w:t>申请人有效联系电话</w:t>
            </w:r>
          </w:p>
        </w:tc>
        <w:tc>
          <w:tcPr>
            <w:tcW w:w="2050" w:type="dxa"/>
          </w:tcPr>
          <w:p w14:paraId="765CA1B0">
            <w:pPr>
              <w:pStyle w:val="5"/>
              <w:rPr>
                <w:rFonts w:hint="eastAsia" w:ascii="仿宋" w:hAnsi="仿宋" w:eastAsia="仿宋" w:cs="仿宋"/>
                <w:sz w:val="28"/>
                <w:szCs w:val="28"/>
              </w:rPr>
            </w:pPr>
          </w:p>
        </w:tc>
      </w:tr>
      <w:tr w14:paraId="23D7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151" w:type="dxa"/>
          </w:tcPr>
          <w:p w14:paraId="64D0E134">
            <w:pPr>
              <w:pStyle w:val="5"/>
              <w:spacing w:before="223"/>
              <w:ind w:left="684"/>
              <w:rPr>
                <w:rFonts w:hint="eastAsia" w:ascii="仿宋" w:hAnsi="仿宋" w:eastAsia="仿宋" w:cs="仿宋"/>
                <w:sz w:val="28"/>
                <w:szCs w:val="28"/>
              </w:rPr>
            </w:pPr>
            <w:r>
              <w:rPr>
                <w:rFonts w:hint="eastAsia" w:ascii="仿宋" w:hAnsi="仿宋" w:eastAsia="仿宋" w:cs="仿宋"/>
                <w:sz w:val="28"/>
                <w:szCs w:val="28"/>
              </w:rPr>
              <w:t>办理人</w:t>
            </w:r>
          </w:p>
        </w:tc>
        <w:tc>
          <w:tcPr>
            <w:tcW w:w="2209" w:type="dxa"/>
          </w:tcPr>
          <w:p w14:paraId="2568491D">
            <w:pPr>
              <w:pStyle w:val="5"/>
              <w:rPr>
                <w:rFonts w:hint="eastAsia" w:ascii="仿宋" w:hAnsi="仿宋" w:eastAsia="仿宋" w:cs="仿宋"/>
                <w:sz w:val="28"/>
                <w:szCs w:val="28"/>
              </w:rPr>
            </w:pPr>
          </w:p>
        </w:tc>
        <w:tc>
          <w:tcPr>
            <w:tcW w:w="2675" w:type="dxa"/>
          </w:tcPr>
          <w:p w14:paraId="1DF90816">
            <w:pPr>
              <w:pStyle w:val="5"/>
              <w:spacing w:before="223"/>
              <w:ind w:left="425"/>
              <w:rPr>
                <w:rFonts w:hint="eastAsia" w:ascii="仿宋" w:hAnsi="仿宋" w:eastAsia="仿宋" w:cs="仿宋"/>
                <w:sz w:val="28"/>
                <w:szCs w:val="28"/>
              </w:rPr>
            </w:pPr>
            <w:r>
              <w:rPr>
                <w:rFonts w:hint="eastAsia" w:ascii="仿宋" w:hAnsi="仿宋" w:eastAsia="仿宋" w:cs="仿宋"/>
                <w:sz w:val="28"/>
                <w:szCs w:val="28"/>
              </w:rPr>
              <w:t>办理人证件类型</w:t>
            </w:r>
          </w:p>
        </w:tc>
        <w:tc>
          <w:tcPr>
            <w:tcW w:w="2050" w:type="dxa"/>
          </w:tcPr>
          <w:p w14:paraId="13A66EC0">
            <w:pPr>
              <w:pStyle w:val="5"/>
              <w:rPr>
                <w:rFonts w:hint="eastAsia" w:ascii="仿宋" w:hAnsi="仿宋" w:eastAsia="仿宋" w:cs="仿宋"/>
                <w:sz w:val="28"/>
                <w:szCs w:val="28"/>
              </w:rPr>
            </w:pPr>
          </w:p>
        </w:tc>
      </w:tr>
      <w:tr w14:paraId="4934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151" w:type="dxa"/>
          </w:tcPr>
          <w:p w14:paraId="5026E7FB">
            <w:pPr>
              <w:pStyle w:val="5"/>
              <w:spacing w:before="223"/>
              <w:ind w:left="163"/>
              <w:rPr>
                <w:rFonts w:hint="eastAsia" w:ascii="仿宋" w:hAnsi="仿宋" w:eastAsia="仿宋" w:cs="仿宋"/>
                <w:sz w:val="28"/>
                <w:szCs w:val="28"/>
              </w:rPr>
            </w:pPr>
            <w:r>
              <w:rPr>
                <w:rFonts w:hint="eastAsia" w:ascii="仿宋" w:hAnsi="仿宋" w:eastAsia="仿宋" w:cs="仿宋"/>
                <w:sz w:val="28"/>
                <w:szCs w:val="28"/>
              </w:rPr>
              <w:t>办理人证件号码</w:t>
            </w:r>
          </w:p>
        </w:tc>
        <w:tc>
          <w:tcPr>
            <w:tcW w:w="2209" w:type="dxa"/>
          </w:tcPr>
          <w:p w14:paraId="540C19AF">
            <w:pPr>
              <w:pStyle w:val="5"/>
              <w:rPr>
                <w:rFonts w:hint="eastAsia" w:ascii="仿宋" w:hAnsi="仿宋" w:eastAsia="仿宋" w:cs="仿宋"/>
                <w:sz w:val="28"/>
                <w:szCs w:val="28"/>
              </w:rPr>
            </w:pPr>
          </w:p>
        </w:tc>
        <w:tc>
          <w:tcPr>
            <w:tcW w:w="2675" w:type="dxa"/>
          </w:tcPr>
          <w:p w14:paraId="34029C4D">
            <w:pPr>
              <w:pStyle w:val="5"/>
              <w:spacing w:before="223"/>
              <w:ind w:right="156"/>
              <w:jc w:val="right"/>
              <w:rPr>
                <w:rFonts w:hint="eastAsia" w:ascii="仿宋" w:hAnsi="仿宋" w:eastAsia="仿宋" w:cs="仿宋"/>
                <w:sz w:val="28"/>
                <w:szCs w:val="28"/>
              </w:rPr>
            </w:pPr>
            <w:r>
              <w:rPr>
                <w:rFonts w:hint="eastAsia" w:ascii="仿宋" w:hAnsi="仿宋" w:eastAsia="仿宋" w:cs="仿宋"/>
                <w:w w:val="95"/>
                <w:sz w:val="28"/>
                <w:szCs w:val="28"/>
              </w:rPr>
              <w:t>办理人有效联系电话</w:t>
            </w:r>
          </w:p>
        </w:tc>
        <w:tc>
          <w:tcPr>
            <w:tcW w:w="2050" w:type="dxa"/>
          </w:tcPr>
          <w:p w14:paraId="1EA35FE6">
            <w:pPr>
              <w:pStyle w:val="5"/>
              <w:rPr>
                <w:rFonts w:hint="eastAsia" w:ascii="仿宋" w:hAnsi="仿宋" w:eastAsia="仿宋" w:cs="仿宋"/>
                <w:sz w:val="28"/>
                <w:szCs w:val="28"/>
              </w:rPr>
            </w:pPr>
          </w:p>
        </w:tc>
      </w:tr>
      <w:tr w14:paraId="303C3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085" w:type="dxa"/>
            <w:gridSpan w:val="4"/>
          </w:tcPr>
          <w:p w14:paraId="5974D8EB">
            <w:pPr>
              <w:pStyle w:val="5"/>
              <w:spacing w:before="223"/>
              <w:ind w:left="108"/>
              <w:rPr>
                <w:rFonts w:hint="eastAsia" w:ascii="仿宋" w:hAnsi="仿宋" w:eastAsia="仿宋" w:cs="仿宋"/>
                <w:sz w:val="28"/>
                <w:szCs w:val="28"/>
              </w:rPr>
            </w:pPr>
            <w:r>
              <w:rPr>
                <w:rFonts w:hint="eastAsia" w:ascii="仿宋" w:hAnsi="仿宋" w:eastAsia="仿宋" w:cs="仿宋"/>
                <w:sz w:val="28"/>
                <w:szCs w:val="28"/>
              </w:rPr>
              <w:t>申请人授权:请另附处理异议的授权书。</w:t>
            </w:r>
          </w:p>
        </w:tc>
      </w:tr>
      <w:tr w14:paraId="604F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085" w:type="dxa"/>
            <w:gridSpan w:val="4"/>
          </w:tcPr>
          <w:p w14:paraId="0D823537">
            <w:pPr>
              <w:pStyle w:val="5"/>
              <w:spacing w:before="223"/>
              <w:ind w:left="108"/>
              <w:rPr>
                <w:rFonts w:hint="eastAsia" w:ascii="仿宋" w:hAnsi="仿宋" w:eastAsia="仿宋" w:cs="仿宋"/>
                <w:sz w:val="28"/>
                <w:szCs w:val="28"/>
              </w:rPr>
            </w:pPr>
            <w:r>
              <w:rPr>
                <w:rFonts w:hint="eastAsia" w:ascii="仿宋" w:hAnsi="仿宋" w:eastAsia="仿宋" w:cs="仿宋"/>
                <w:sz w:val="28"/>
                <w:szCs w:val="28"/>
              </w:rPr>
              <w:t>异议描述:</w:t>
            </w:r>
          </w:p>
        </w:tc>
      </w:tr>
      <w:tr w14:paraId="22DD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085" w:type="dxa"/>
            <w:gridSpan w:val="4"/>
          </w:tcPr>
          <w:p w14:paraId="518ABC4D">
            <w:pPr>
              <w:pStyle w:val="5"/>
              <w:spacing w:before="222"/>
              <w:ind w:left="108"/>
              <w:rPr>
                <w:rFonts w:hint="eastAsia" w:ascii="仿宋" w:hAnsi="仿宋" w:eastAsia="仿宋" w:cs="仿宋"/>
                <w:sz w:val="28"/>
                <w:szCs w:val="28"/>
              </w:rPr>
            </w:pPr>
            <w:r>
              <w:rPr>
                <w:rFonts w:hint="eastAsia" w:ascii="仿宋" w:hAnsi="仿宋" w:eastAsia="仿宋" w:cs="仿宋"/>
                <w:sz w:val="28"/>
                <w:szCs w:val="28"/>
              </w:rPr>
              <w:t>异议信息所属信用报告版本: □个人版</w:t>
            </w:r>
          </w:p>
        </w:tc>
      </w:tr>
      <w:tr w14:paraId="71AC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151" w:type="dxa"/>
          </w:tcPr>
          <w:p w14:paraId="40BB33D0">
            <w:pPr>
              <w:pStyle w:val="5"/>
              <w:spacing w:before="222"/>
              <w:ind w:left="108"/>
              <w:rPr>
                <w:rFonts w:hint="eastAsia" w:ascii="仿宋" w:hAnsi="仿宋" w:eastAsia="仿宋" w:cs="仿宋"/>
                <w:sz w:val="28"/>
                <w:szCs w:val="28"/>
              </w:rPr>
            </w:pPr>
            <w:r>
              <w:rPr>
                <w:rFonts w:hint="eastAsia" w:ascii="仿宋" w:hAnsi="仿宋" w:eastAsia="仿宋" w:cs="仿宋"/>
                <w:sz w:val="28"/>
                <w:szCs w:val="28"/>
              </w:rPr>
              <w:t>申请方式</w:t>
            </w:r>
          </w:p>
        </w:tc>
        <w:tc>
          <w:tcPr>
            <w:tcW w:w="2209" w:type="dxa"/>
          </w:tcPr>
          <w:p w14:paraId="1A7B6818">
            <w:pPr>
              <w:pStyle w:val="5"/>
              <w:rPr>
                <w:rFonts w:hint="eastAsia" w:ascii="仿宋" w:hAnsi="仿宋" w:eastAsia="仿宋" w:cs="仿宋"/>
                <w:sz w:val="28"/>
                <w:szCs w:val="28"/>
              </w:rPr>
            </w:pPr>
          </w:p>
        </w:tc>
        <w:tc>
          <w:tcPr>
            <w:tcW w:w="2675" w:type="dxa"/>
          </w:tcPr>
          <w:p w14:paraId="5F9FF316">
            <w:pPr>
              <w:pStyle w:val="5"/>
              <w:spacing w:before="222"/>
              <w:ind w:left="106"/>
              <w:rPr>
                <w:rFonts w:hint="eastAsia" w:ascii="仿宋" w:hAnsi="仿宋" w:eastAsia="仿宋" w:cs="仿宋"/>
                <w:sz w:val="28"/>
                <w:szCs w:val="28"/>
              </w:rPr>
            </w:pPr>
            <w:r>
              <w:rPr>
                <w:rFonts w:hint="eastAsia" w:ascii="仿宋" w:hAnsi="仿宋" w:eastAsia="仿宋" w:cs="仿宋"/>
                <w:sz w:val="28"/>
                <w:szCs w:val="28"/>
              </w:rPr>
              <w:t>核查结果反馈方式</w:t>
            </w:r>
          </w:p>
        </w:tc>
        <w:tc>
          <w:tcPr>
            <w:tcW w:w="2050" w:type="dxa"/>
          </w:tcPr>
          <w:p w14:paraId="4D484096">
            <w:pPr>
              <w:pStyle w:val="5"/>
              <w:spacing w:before="222"/>
              <w:ind w:left="309"/>
              <w:rPr>
                <w:rFonts w:hint="eastAsia" w:ascii="仿宋" w:hAnsi="仿宋" w:eastAsia="仿宋" w:cs="仿宋"/>
                <w:sz w:val="28"/>
                <w:szCs w:val="28"/>
              </w:rPr>
            </w:pPr>
            <w:r>
              <w:rPr>
                <w:rFonts w:hint="eastAsia" w:ascii="仿宋" w:hAnsi="仿宋" w:eastAsia="仿宋" w:cs="仿宋"/>
                <w:sz w:val="28"/>
                <w:szCs w:val="28"/>
              </w:rPr>
              <w:t>□ 书面反馈</w:t>
            </w:r>
          </w:p>
        </w:tc>
      </w:tr>
      <w:tr w14:paraId="16452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151" w:type="dxa"/>
          </w:tcPr>
          <w:p w14:paraId="61067166">
            <w:pPr>
              <w:pStyle w:val="5"/>
              <w:spacing w:before="222"/>
              <w:ind w:left="108"/>
              <w:rPr>
                <w:rFonts w:hint="eastAsia" w:ascii="仿宋" w:hAnsi="仿宋" w:eastAsia="仿宋" w:cs="仿宋"/>
                <w:sz w:val="28"/>
                <w:szCs w:val="28"/>
              </w:rPr>
            </w:pPr>
            <w:r>
              <w:rPr>
                <w:rFonts w:hint="eastAsia" w:ascii="仿宋" w:hAnsi="仿宋" w:eastAsia="仿宋" w:cs="仿宋"/>
                <w:sz w:val="28"/>
                <w:szCs w:val="28"/>
              </w:rPr>
              <w:t>经办人</w:t>
            </w:r>
          </w:p>
        </w:tc>
        <w:tc>
          <w:tcPr>
            <w:tcW w:w="2209" w:type="dxa"/>
          </w:tcPr>
          <w:p w14:paraId="757F8A57">
            <w:pPr>
              <w:pStyle w:val="5"/>
              <w:rPr>
                <w:rFonts w:hint="eastAsia" w:ascii="仿宋" w:hAnsi="仿宋" w:eastAsia="仿宋" w:cs="仿宋"/>
                <w:sz w:val="28"/>
                <w:szCs w:val="28"/>
              </w:rPr>
            </w:pPr>
          </w:p>
        </w:tc>
        <w:tc>
          <w:tcPr>
            <w:tcW w:w="2675" w:type="dxa"/>
          </w:tcPr>
          <w:p w14:paraId="329F2CA3">
            <w:pPr>
              <w:pStyle w:val="5"/>
              <w:spacing w:before="222"/>
              <w:ind w:left="106"/>
              <w:rPr>
                <w:rFonts w:hint="eastAsia" w:ascii="仿宋" w:hAnsi="仿宋" w:eastAsia="仿宋" w:cs="仿宋"/>
                <w:sz w:val="28"/>
                <w:szCs w:val="28"/>
              </w:rPr>
            </w:pPr>
            <w:r>
              <w:rPr>
                <w:rFonts w:hint="eastAsia" w:ascii="仿宋" w:hAnsi="仿宋" w:eastAsia="仿宋" w:cs="仿宋"/>
                <w:sz w:val="28"/>
                <w:szCs w:val="28"/>
              </w:rPr>
              <w:t>经办人部门</w:t>
            </w:r>
          </w:p>
        </w:tc>
        <w:tc>
          <w:tcPr>
            <w:tcW w:w="2050" w:type="dxa"/>
          </w:tcPr>
          <w:p w14:paraId="06F17532">
            <w:pPr>
              <w:pStyle w:val="5"/>
              <w:rPr>
                <w:rFonts w:hint="eastAsia" w:ascii="仿宋" w:hAnsi="仿宋" w:eastAsia="仿宋" w:cs="仿宋"/>
                <w:sz w:val="28"/>
                <w:szCs w:val="28"/>
              </w:rPr>
            </w:pPr>
          </w:p>
        </w:tc>
      </w:tr>
      <w:tr w14:paraId="103D9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151" w:type="dxa"/>
          </w:tcPr>
          <w:p w14:paraId="5613F7BA">
            <w:pPr>
              <w:pStyle w:val="5"/>
              <w:spacing w:before="222"/>
              <w:ind w:left="108"/>
              <w:rPr>
                <w:rFonts w:hint="eastAsia" w:ascii="仿宋" w:hAnsi="仿宋" w:eastAsia="仿宋" w:cs="仿宋"/>
                <w:sz w:val="28"/>
                <w:szCs w:val="28"/>
              </w:rPr>
            </w:pPr>
            <w:r>
              <w:rPr>
                <w:rFonts w:hint="eastAsia" w:ascii="仿宋" w:hAnsi="仿宋" w:eastAsia="仿宋" w:cs="仿宋"/>
                <w:sz w:val="28"/>
                <w:szCs w:val="28"/>
              </w:rPr>
              <w:t>经办人联系电话</w:t>
            </w:r>
          </w:p>
        </w:tc>
        <w:tc>
          <w:tcPr>
            <w:tcW w:w="2209" w:type="dxa"/>
          </w:tcPr>
          <w:p w14:paraId="62FC7621">
            <w:pPr>
              <w:pStyle w:val="5"/>
              <w:rPr>
                <w:rFonts w:hint="eastAsia" w:ascii="仿宋" w:hAnsi="仿宋" w:eastAsia="仿宋" w:cs="仿宋"/>
                <w:sz w:val="28"/>
                <w:szCs w:val="28"/>
              </w:rPr>
            </w:pPr>
          </w:p>
        </w:tc>
        <w:tc>
          <w:tcPr>
            <w:tcW w:w="2675" w:type="dxa"/>
          </w:tcPr>
          <w:p w14:paraId="54B681F7">
            <w:pPr>
              <w:pStyle w:val="5"/>
              <w:spacing w:before="222"/>
              <w:ind w:left="106"/>
              <w:rPr>
                <w:rFonts w:hint="eastAsia" w:ascii="仿宋" w:hAnsi="仿宋" w:eastAsia="仿宋" w:cs="仿宋"/>
                <w:sz w:val="28"/>
                <w:szCs w:val="28"/>
              </w:rPr>
            </w:pPr>
            <w:r>
              <w:rPr>
                <w:rFonts w:hint="eastAsia" w:ascii="仿宋" w:hAnsi="仿宋" w:eastAsia="仿宋" w:cs="仿宋"/>
                <w:sz w:val="28"/>
                <w:szCs w:val="28"/>
              </w:rPr>
              <w:t>经办人通讯地址</w:t>
            </w:r>
          </w:p>
        </w:tc>
        <w:tc>
          <w:tcPr>
            <w:tcW w:w="2050" w:type="dxa"/>
          </w:tcPr>
          <w:p w14:paraId="2B94632B">
            <w:pPr>
              <w:pStyle w:val="5"/>
              <w:rPr>
                <w:rFonts w:hint="eastAsia" w:ascii="仿宋" w:hAnsi="仿宋" w:eastAsia="仿宋" w:cs="仿宋"/>
                <w:sz w:val="28"/>
                <w:szCs w:val="28"/>
              </w:rPr>
            </w:pPr>
          </w:p>
        </w:tc>
      </w:tr>
      <w:tr w14:paraId="4474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360" w:type="dxa"/>
            <w:gridSpan w:val="2"/>
          </w:tcPr>
          <w:p w14:paraId="7BE6CE42">
            <w:pPr>
              <w:pStyle w:val="5"/>
              <w:spacing w:before="224"/>
              <w:ind w:left="108"/>
              <w:rPr>
                <w:rFonts w:hint="eastAsia" w:ascii="仿宋" w:hAnsi="仿宋" w:eastAsia="仿宋" w:cs="仿宋"/>
                <w:sz w:val="28"/>
                <w:szCs w:val="28"/>
              </w:rPr>
            </w:pPr>
            <w:r>
              <w:rPr>
                <w:rFonts w:hint="eastAsia" w:ascii="仿宋" w:hAnsi="仿宋" w:eastAsia="仿宋" w:cs="仿宋"/>
                <w:sz w:val="28"/>
                <w:szCs w:val="28"/>
              </w:rPr>
              <w:t>申请人（签字/盖章）</w:t>
            </w:r>
          </w:p>
        </w:tc>
        <w:tc>
          <w:tcPr>
            <w:tcW w:w="4725" w:type="dxa"/>
            <w:gridSpan w:val="2"/>
          </w:tcPr>
          <w:p w14:paraId="395BDAB3">
            <w:pPr>
              <w:pStyle w:val="5"/>
              <w:tabs>
                <w:tab w:val="left" w:pos="2492"/>
                <w:tab w:val="left" w:pos="3142"/>
                <w:tab w:val="left" w:pos="3790"/>
              </w:tabs>
              <w:spacing w:before="224"/>
              <w:ind w:left="670"/>
              <w:rPr>
                <w:rFonts w:hint="eastAsia" w:ascii="仿宋" w:hAnsi="仿宋" w:eastAsia="仿宋" w:cs="仿宋"/>
                <w:sz w:val="28"/>
                <w:szCs w:val="28"/>
              </w:rPr>
            </w:pPr>
            <w:r>
              <w:rPr>
                <w:rFonts w:hint="eastAsia" w:ascii="仿宋" w:hAnsi="仿宋" w:eastAsia="仿宋" w:cs="仿宋"/>
                <w:sz w:val="28"/>
                <w:szCs w:val="28"/>
              </w:rPr>
              <w:t>申请日期: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tc>
      </w:tr>
      <w:tr w14:paraId="1881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360" w:type="dxa"/>
            <w:gridSpan w:val="2"/>
          </w:tcPr>
          <w:p w14:paraId="0C31031C">
            <w:pPr>
              <w:pStyle w:val="5"/>
              <w:spacing w:before="224"/>
              <w:ind w:left="108"/>
              <w:rPr>
                <w:rFonts w:hint="eastAsia" w:ascii="仿宋" w:hAnsi="仿宋" w:eastAsia="仿宋" w:cs="仿宋"/>
                <w:sz w:val="28"/>
                <w:szCs w:val="28"/>
              </w:rPr>
            </w:pPr>
            <w:r>
              <w:rPr>
                <w:rFonts w:hint="eastAsia" w:ascii="仿宋" w:hAnsi="仿宋" w:eastAsia="仿宋" w:cs="仿宋"/>
                <w:sz w:val="28"/>
                <w:szCs w:val="28"/>
              </w:rPr>
              <w:t>经办人（签字）:</w:t>
            </w:r>
          </w:p>
        </w:tc>
        <w:tc>
          <w:tcPr>
            <w:tcW w:w="4725" w:type="dxa"/>
            <w:gridSpan w:val="2"/>
          </w:tcPr>
          <w:p w14:paraId="5A2A851F">
            <w:pPr>
              <w:pStyle w:val="5"/>
              <w:tabs>
                <w:tab w:val="left" w:pos="2492"/>
                <w:tab w:val="left" w:pos="3142"/>
                <w:tab w:val="left" w:pos="3790"/>
              </w:tabs>
              <w:spacing w:before="224"/>
              <w:ind w:left="670"/>
              <w:rPr>
                <w:rFonts w:hint="eastAsia" w:ascii="仿宋" w:hAnsi="仿宋" w:eastAsia="仿宋" w:cs="仿宋"/>
                <w:sz w:val="28"/>
                <w:szCs w:val="28"/>
              </w:rPr>
            </w:pPr>
            <w:r>
              <w:rPr>
                <w:rFonts w:hint="eastAsia" w:ascii="仿宋" w:hAnsi="仿宋" w:eastAsia="仿宋" w:cs="仿宋"/>
                <w:sz w:val="28"/>
                <w:szCs w:val="28"/>
              </w:rPr>
              <w:t>接收日期: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tc>
      </w:tr>
    </w:tbl>
    <w:p w14:paraId="6A348D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p w14:paraId="43CE6CD1">
      <w:pPr>
        <w:pStyle w:val="6"/>
        <w:keepNext w:val="0"/>
        <w:keepLines w:val="0"/>
        <w:pageBreakBefore w:val="0"/>
        <w:widowControl w:val="0"/>
        <w:numPr>
          <w:ilvl w:val="0"/>
          <w:numId w:val="1"/>
        </w:numPr>
        <w:tabs>
          <w:tab w:val="left" w:pos="742"/>
        </w:tabs>
        <w:kinsoku/>
        <w:wordWrap/>
        <w:overflowPunct/>
        <w:topLinePunct w:val="0"/>
        <w:autoSpaceDE/>
        <w:autoSpaceDN/>
        <w:bidi w:val="0"/>
        <w:adjustRightInd/>
        <w:snapToGrid w:val="0"/>
        <w:spacing w:before="0" w:after="0" w:line="240" w:lineRule="auto"/>
        <w:ind w:left="741" w:right="0" w:hanging="261"/>
        <w:jc w:val="left"/>
        <w:textAlignment w:val="auto"/>
        <w:rPr>
          <w:rFonts w:hint="eastAsia" w:ascii="仿宋" w:hAnsi="仿宋" w:eastAsia="仿宋" w:cs="仿宋"/>
          <w:sz w:val="28"/>
          <w:szCs w:val="28"/>
        </w:rPr>
      </w:pPr>
      <w:r>
        <w:rPr>
          <w:rFonts w:hint="eastAsia" w:ascii="仿宋" w:hAnsi="仿宋" w:eastAsia="仿宋" w:cs="仿宋"/>
          <w:sz w:val="28"/>
          <w:szCs w:val="28"/>
        </w:rPr>
        <w:t>异议申请表一式两份，分别由异议申请人和接收部门保存</w:t>
      </w:r>
    </w:p>
    <w:p w14:paraId="342AB261">
      <w:pPr>
        <w:pStyle w:val="6"/>
        <w:keepNext w:val="0"/>
        <w:keepLines w:val="0"/>
        <w:pageBreakBefore w:val="0"/>
        <w:widowControl w:val="0"/>
        <w:numPr>
          <w:ilvl w:val="0"/>
          <w:numId w:val="1"/>
        </w:numPr>
        <w:tabs>
          <w:tab w:val="left" w:pos="746"/>
        </w:tabs>
        <w:kinsoku/>
        <w:wordWrap/>
        <w:overflowPunct/>
        <w:topLinePunct w:val="0"/>
        <w:autoSpaceDE/>
        <w:autoSpaceDN/>
        <w:bidi w:val="0"/>
        <w:adjustRightInd/>
        <w:snapToGrid w:val="0"/>
        <w:spacing w:before="0" w:after="0" w:line="240" w:lineRule="auto"/>
        <w:ind w:left="481" w:right="722" w:firstLine="0"/>
        <w:jc w:val="left"/>
        <w:textAlignment w:val="auto"/>
        <w:rPr>
          <w:sz w:val="32"/>
          <w:szCs w:val="32"/>
        </w:rPr>
      </w:pPr>
      <w:r>
        <w:rPr>
          <w:rFonts w:hint="eastAsia" w:ascii="仿宋" w:hAnsi="仿宋" w:eastAsia="仿宋" w:cs="仿宋"/>
          <w:spacing w:val="4"/>
          <w:w w:val="95"/>
          <w:sz w:val="28"/>
          <w:szCs w:val="28"/>
        </w:rPr>
        <w:t xml:space="preserve">提出异议申请表示授权异议数据发生机构在异议处理期间可以查询您的  </w:t>
      </w:r>
      <w:r>
        <w:rPr>
          <w:rFonts w:hint="eastAsia" w:ascii="仿宋" w:hAnsi="仿宋" w:eastAsia="仿宋" w:cs="仿宋"/>
          <w:spacing w:val="4"/>
          <w:sz w:val="28"/>
          <w:szCs w:val="28"/>
        </w:rPr>
        <w:t>信用报告。</w:t>
      </w:r>
      <w:bookmarkStart w:id="0" w:name="_GoBack"/>
      <w:bookmarkEnd w:id="0"/>
    </w:p>
    <w:p w14:paraId="33299B36">
      <w:pPr>
        <w:rPr>
          <w:rFonts w:hint="eastAsia" w:ascii="黑体" w:hAnsi="黑体" w:eastAsia="黑体" w:cs="黑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741" w:hanging="261"/>
        <w:jc w:val="left"/>
      </w:pPr>
      <w:rPr>
        <w:rFonts w:hint="default" w:ascii="宋体" w:hAnsi="宋体" w:eastAsia="宋体" w:cs="宋体"/>
        <w:w w:val="99"/>
        <w:sz w:val="28"/>
        <w:szCs w:val="28"/>
        <w:lang w:val="zh-CN" w:eastAsia="zh-CN" w:bidi="zh-CN"/>
      </w:rPr>
    </w:lvl>
    <w:lvl w:ilvl="1" w:tentative="0">
      <w:start w:val="0"/>
      <w:numFmt w:val="bullet"/>
      <w:lvlText w:val="•"/>
      <w:lvlJc w:val="left"/>
      <w:pPr>
        <w:ind w:left="1636" w:hanging="261"/>
      </w:pPr>
      <w:rPr>
        <w:rFonts w:hint="default"/>
        <w:lang w:val="zh-CN" w:eastAsia="zh-CN" w:bidi="zh-CN"/>
      </w:rPr>
    </w:lvl>
    <w:lvl w:ilvl="2" w:tentative="0">
      <w:start w:val="0"/>
      <w:numFmt w:val="bullet"/>
      <w:lvlText w:val="•"/>
      <w:lvlJc w:val="left"/>
      <w:pPr>
        <w:ind w:left="2533" w:hanging="261"/>
      </w:pPr>
      <w:rPr>
        <w:rFonts w:hint="default"/>
        <w:lang w:val="zh-CN" w:eastAsia="zh-CN" w:bidi="zh-CN"/>
      </w:rPr>
    </w:lvl>
    <w:lvl w:ilvl="3" w:tentative="0">
      <w:start w:val="0"/>
      <w:numFmt w:val="bullet"/>
      <w:lvlText w:val="•"/>
      <w:lvlJc w:val="left"/>
      <w:pPr>
        <w:ind w:left="3429" w:hanging="261"/>
      </w:pPr>
      <w:rPr>
        <w:rFonts w:hint="default"/>
        <w:lang w:val="zh-CN" w:eastAsia="zh-CN" w:bidi="zh-CN"/>
      </w:rPr>
    </w:lvl>
    <w:lvl w:ilvl="4" w:tentative="0">
      <w:start w:val="0"/>
      <w:numFmt w:val="bullet"/>
      <w:lvlText w:val="•"/>
      <w:lvlJc w:val="left"/>
      <w:pPr>
        <w:ind w:left="4326" w:hanging="261"/>
      </w:pPr>
      <w:rPr>
        <w:rFonts w:hint="default"/>
        <w:lang w:val="zh-CN" w:eastAsia="zh-CN" w:bidi="zh-CN"/>
      </w:rPr>
    </w:lvl>
    <w:lvl w:ilvl="5" w:tentative="0">
      <w:start w:val="0"/>
      <w:numFmt w:val="bullet"/>
      <w:lvlText w:val="•"/>
      <w:lvlJc w:val="left"/>
      <w:pPr>
        <w:ind w:left="5223" w:hanging="261"/>
      </w:pPr>
      <w:rPr>
        <w:rFonts w:hint="default"/>
        <w:lang w:val="zh-CN" w:eastAsia="zh-CN" w:bidi="zh-CN"/>
      </w:rPr>
    </w:lvl>
    <w:lvl w:ilvl="6" w:tentative="0">
      <w:start w:val="0"/>
      <w:numFmt w:val="bullet"/>
      <w:lvlText w:val="•"/>
      <w:lvlJc w:val="left"/>
      <w:pPr>
        <w:ind w:left="6119" w:hanging="261"/>
      </w:pPr>
      <w:rPr>
        <w:rFonts w:hint="default"/>
        <w:lang w:val="zh-CN" w:eastAsia="zh-CN" w:bidi="zh-CN"/>
      </w:rPr>
    </w:lvl>
    <w:lvl w:ilvl="7" w:tentative="0">
      <w:start w:val="0"/>
      <w:numFmt w:val="bullet"/>
      <w:lvlText w:val="•"/>
      <w:lvlJc w:val="left"/>
      <w:pPr>
        <w:ind w:left="7016" w:hanging="261"/>
      </w:pPr>
      <w:rPr>
        <w:rFonts w:hint="default"/>
        <w:lang w:val="zh-CN" w:eastAsia="zh-CN" w:bidi="zh-CN"/>
      </w:rPr>
    </w:lvl>
    <w:lvl w:ilvl="8" w:tentative="0">
      <w:start w:val="0"/>
      <w:numFmt w:val="bullet"/>
      <w:lvlText w:val="•"/>
      <w:lvlJc w:val="left"/>
      <w:pPr>
        <w:ind w:left="7912" w:hanging="26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A51EA"/>
    <w:rsid w:val="245E07C6"/>
    <w:rsid w:val="2F0C524C"/>
    <w:rsid w:val="3698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 w:type="paragraph" w:styleId="6">
    <w:name w:val="List Paragraph"/>
    <w:basedOn w:val="1"/>
    <w:qFormat/>
    <w:uiPriority w:val="1"/>
    <w:pPr>
      <w:spacing w:before="190"/>
      <w:ind w:left="2401" w:hanging="3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2025-04-25T04:55:19Z</dcterms:created>
  <dc:creator>Wjy</dc:creator>
  <cp:lastModifiedBy>遠在人群孤獨的鬼</cp:lastModifiedBy>
  <dcterms:modified xsi:type="dcterms:W3CDTF">2025-04-25T05:03:38Z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eyJoZGlkIjoiMGFkODUzNDViYTJkNTg1OGQ2OTgxNTQxNzAxZGEyNWIiLCJ1c2VySWQiOiIzMTU3NjE2MzgifQ==</vt:lpwstr>
  </property>
  <property fmtid="{D5CDD505-2E9C-101B-9397-08002B2CF9AE}" pid="4" name="ICV">
    <vt:lpwstr>366E511B690B4393BE2990C5E5BF2248_12</vt:lpwstr>
  </property>
</Properties>
</file>